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                          </w:t>
      </w:r>
      <w:r w:rsidRPr="00843184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843184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843184">
        <w:rPr>
          <w:rFonts w:ascii="Courier New" w:hAnsi="Courier New" w:cs="Courier New"/>
          <w:sz w:val="10"/>
          <w:szCs w:val="10"/>
        </w:rPr>
        <w:t xml:space="preserve"> </w:t>
      </w:r>
      <w:r w:rsidRPr="00843184">
        <w:rPr>
          <w:rFonts w:ascii="Courier New" w:hAnsi="Courier New" w:cs="Courier New"/>
          <w:sz w:val="12"/>
          <w:szCs w:val="12"/>
        </w:rPr>
        <w:t xml:space="preserve">   +--------------+--------------------------------------+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|Код </w:t>
      </w:r>
      <w:proofErr w:type="spellStart"/>
      <w:r w:rsidRPr="00843184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843184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по ОКАТО    +----------------+---------------------+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по ОКПО     |   регистрационный 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       номер       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|(/порядковый номер)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+--------------+----------------+---------------------+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ab/>
        <w:t xml:space="preserve">                                             |45            |09301275        |      1478           |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</w:t>
      </w:r>
      <w:r w:rsidRPr="00843184">
        <w:rPr>
          <w:rFonts w:ascii="Courier New" w:hAnsi="Courier New" w:cs="Courier New"/>
          <w:sz w:val="10"/>
          <w:szCs w:val="10"/>
        </w:rPr>
        <w:t xml:space="preserve"> </w:t>
      </w:r>
      <w:r w:rsidRPr="00843184">
        <w:rPr>
          <w:rFonts w:ascii="Courier New" w:hAnsi="Courier New" w:cs="Courier New"/>
          <w:sz w:val="12"/>
          <w:szCs w:val="12"/>
        </w:rPr>
        <w:t xml:space="preserve">  +--------------+----------------+---------------------+</w:t>
      </w:r>
    </w:p>
    <w:p w:rsidR="004669FF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Отчет о финансовых результатах</w:t>
      </w:r>
    </w:p>
    <w:p w:rsidR="004669FF" w:rsidRPr="00843184" w:rsidRDefault="004669FF" w:rsidP="004669FF">
      <w:pPr>
        <w:pStyle w:val="a3"/>
        <w:rPr>
          <w:rFonts w:ascii="Courier New" w:hAnsi="Courier New" w:cs="Courier New"/>
          <w:sz w:val="12"/>
          <w:szCs w:val="12"/>
        </w:rPr>
      </w:pPr>
      <w:r w:rsidRPr="00843184">
        <w:rPr>
          <w:rFonts w:ascii="Courier New" w:hAnsi="Courier New" w:cs="Courier New"/>
          <w:sz w:val="12"/>
          <w:szCs w:val="12"/>
        </w:rPr>
        <w:t xml:space="preserve">                                   (публикуемая форма)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 xml:space="preserve">                                </w:t>
      </w:r>
      <w:r w:rsidR="00943AB0">
        <w:rPr>
          <w:rFonts w:ascii="Courier New" w:hAnsi="Courier New" w:cs="Courier New"/>
          <w:sz w:val="12"/>
          <w:szCs w:val="12"/>
        </w:rPr>
        <w:t xml:space="preserve"> </w:t>
      </w:r>
      <w:r w:rsidR="00943AB0" w:rsidRPr="00943AB0">
        <w:rPr>
          <w:rFonts w:ascii="Courier New" w:hAnsi="Courier New" w:cs="Courier New"/>
          <w:sz w:val="12"/>
          <w:szCs w:val="12"/>
        </w:rPr>
        <w:t>за  9 месяцев 2019 года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 xml:space="preserve">        </w:t>
      </w:r>
      <w:r w:rsidRPr="004669FF">
        <w:rPr>
          <w:rFonts w:ascii="Courier New" w:hAnsi="Courier New" w:cs="Courier New"/>
          <w:sz w:val="12"/>
          <w:szCs w:val="12"/>
        </w:rPr>
        <w:tab/>
      </w:r>
    </w:p>
    <w:p w:rsidR="004669FF" w:rsidRDefault="004669FF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 xml:space="preserve">  Общество с ограниченной ответственностью коммерческий банк "Лэнд-Банк"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>/ ООО КБ "Лэнд-Банк"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>125130,Москва,6-ой Новоподмосковный пер. д.4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  <w:t xml:space="preserve">         </w:t>
      </w:r>
      <w:r w:rsidRPr="004669FF">
        <w:rPr>
          <w:rFonts w:ascii="Courier New" w:hAnsi="Courier New" w:cs="Courier New"/>
          <w:sz w:val="12"/>
          <w:szCs w:val="12"/>
        </w:rPr>
        <w:tab/>
        <w:t xml:space="preserve">                         Код формы по ОКУД 0409807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</w:r>
      <w:r w:rsidRPr="004669FF">
        <w:rPr>
          <w:rFonts w:ascii="Courier New" w:hAnsi="Courier New" w:cs="Courier New"/>
          <w:sz w:val="12"/>
          <w:szCs w:val="12"/>
        </w:rPr>
        <w:tab/>
        <w:t xml:space="preserve">        </w:t>
      </w:r>
      <w:r w:rsidRPr="004669FF">
        <w:rPr>
          <w:rFonts w:ascii="Courier New" w:hAnsi="Courier New" w:cs="Courier New"/>
          <w:sz w:val="12"/>
          <w:szCs w:val="12"/>
        </w:rPr>
        <w:tab/>
        <w:t xml:space="preserve">                                      Квартальна</w:t>
      </w:r>
      <w:proofErr w:type="gramStart"/>
      <w:r w:rsidRPr="004669FF">
        <w:rPr>
          <w:rFonts w:ascii="Courier New" w:hAnsi="Courier New" w:cs="Courier New"/>
          <w:sz w:val="12"/>
          <w:szCs w:val="12"/>
        </w:rPr>
        <w:t>я(</w:t>
      </w:r>
      <w:proofErr w:type="gramEnd"/>
      <w:r w:rsidRPr="004669FF">
        <w:rPr>
          <w:rFonts w:ascii="Courier New" w:hAnsi="Courier New" w:cs="Courier New"/>
          <w:sz w:val="12"/>
          <w:szCs w:val="12"/>
        </w:rPr>
        <w:t>Годовая)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Раздел 1. Прибыли и убытки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943AB0">
        <w:rPr>
          <w:rFonts w:ascii="Courier New" w:hAnsi="Courier New" w:cs="Courier New"/>
          <w:sz w:val="12"/>
          <w:szCs w:val="12"/>
        </w:rPr>
        <w:t xml:space="preserve">|Номер |            Наименование статьи                          |             Номер            |  Данные за отчетный    | Данные за 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 период,         | 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тыс. руб.        |          года,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                                                         |                              |                        |        тыс. руб.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     |Процентные доходы, всего, в том числе:                   |                              |                   34480|                   19916|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|1.1   |от размещения сре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дств в кр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>едитных организациях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|1.2   |от ссуд, предоставленных клиентам, не являющимся         |                              |                   34480|                   19916|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|кредитными организациями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|1.3   |от оказания услуг по финансовой аренде (лизингу)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|1.4   |от вложений в ценные бумаги                   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     |Процентные расходы, всего, в том числе:                  |                              |                    5927|                    6205|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|2.1   |по привлеченным средствам кредитных организаций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|2.2   |по привлеченным средствам клиентов, не являющихся        |                              |                    5927|                    6205|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|кредитными организациями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|2.3   |по выпущенным ценным бумагам                  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|3     |Чистые процентные доходы (отрицательная процентная маржа)|                              |                   28553|                   13711|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|4     |Изменение резерва на возможные потери и оценочного       |                              |                  -21565|                  -12851|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|резерва под ожидаемые кредитные убытки по ссудам,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lastRenderedPageBreak/>
        <w:t>|      |ссудной и приравненной к ней задолженности, средствам,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размещенным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на корреспондентских счетах, а также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|начисленным процентным доходам, всего, в том числе: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|4.1   |изменение резерва на возможные потери и оценочного       |                              |                  -11970|                       6|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      |резерва под ожидаемые кредитные убытки по 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начисленным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|процентным доходам     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|5     |Чистые процентные доходы (отрицательная процентная маржа)|                              |                    6988|                     860|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|после создания резерва на возможные потери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|6     |Чистые доходы от операций с финансовыми активами,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оцениваемыми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|или убыток             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|7     |Чистые доходы от операций с финансовыми обязательствами,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оцениваемыми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|или убыток             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|8     |Чистые доходы от операций с ценными бумагами, 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оцениваемыми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по справедливой стоимости через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|прочий совокупный доход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|8а    |Чистые доходы от операций с ценными бумагами, 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имеющимися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|9     |Чистые доходы от операций с ценными бумагами, 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оцениваемыми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|9а    |Чистые доходы от операций с ценными бумагами, 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удерживаемыми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до погашения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|10    |Чистые доходы от операций с иностранной валютой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|11    |Чистые доходы от переоценки иностранной валюты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|12    |Чистые доходы от операций с драгоценными металлами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|13    |Доходы от участия в капитале других юридических лиц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|14    |Комиссионные доходы                                      |                              |                     352|                     243|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|15    |Комиссионные расходы                                     |                              |                      21|                      17|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|16    |Изменение резерва на возможные потери и оценочного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|резерва под ожидаемые кредитные убытки по ценным бумагам,|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оцениваемым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|совокупный доход       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|16а   |Изменение резерва на возможные потери по ценным бумагам,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имеющимся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|17    |Изменение резерва на возможные потери и оценочного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|резерва под ожидаемые кредитные убытки по ценным бумагам,|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оцениваемым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|17а   |Изменение резерва на возможные потери по ценным бумагам,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удерживаемым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до погашения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|18    |Изменение резерва по прочим потерям           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|19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 xml:space="preserve">    |П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>рочие операционные доходы                               |                              |                     249|                     203|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|20    |Чистые доходы (расходы)                                  |                              |                    7568|                    1289|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|21    |Операционные расходы                                     |                              |                  101697|                   19409|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lastRenderedPageBreak/>
        <w:t>|22    |Прибыль (убыток) до налогообложения                      |                              |                  -94129|                  -18120|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|23    |Возмещение (расход) по налогам                           |                              |                    4417|                    3935|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|24    |Прибыль (убыток) от продолжающейся деятельности          |                              |                  -98546|                  -22055|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|25    |Прибыль (убыток) от прекращенной деятельности            |                              |                       0|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|26    |Прибыль (убыток) за отчетный период                      |                              |                  -98546|                  -22055|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Раздел 2. Прочий совокупный доход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943AB0">
        <w:rPr>
          <w:rFonts w:ascii="Courier New" w:hAnsi="Courier New" w:cs="Courier New"/>
          <w:sz w:val="12"/>
          <w:szCs w:val="12"/>
        </w:rPr>
        <w:t xml:space="preserve">|Номер |            Наименование статьи                          |             Номер            |  Данные за отчетный    | Данные за 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 период,         | 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тыс. руб.        |         года,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                                                         |                              |                        |       тыс. руб.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|1     |Прибыль (убыток) за отчетный период                      |                              |                  -98546|                  -22055|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|2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>рочий совокупный доход (убыток)                         |                              |             Х          |             Х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|3     |Статьи, которые не 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переклассифицируются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 xml:space="preserve"> в прибыль или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|убыток, всего, в том числе: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|3.1   | изменение фонда переоценки основных средств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 и нематериальных активов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|3.2   | изменение фонда переоценки обязательств (требований)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      | по пенсионному обеспечению работников по программам 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с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 установленными выплатами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|4     |Налог на прибыль, относящийся к статьям, которые не могут|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      |быть 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 xml:space="preserve"> в прибыль или убыток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|5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>рочий совокупный доход (убыток), который не может быть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переклассифицирован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 xml:space="preserve"> в прибыль или убыток, за вычетом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|6     |Статьи, которые могут быть 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в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|прибыль или убыток, всего, в том числе: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|6.1   | изменение фонда переоценки финансовых активов,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 совокупный доход      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6.1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>а  | изменение фонда переоценки финансовых активов,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имеющихся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|6.2   | изменение фонда переоценки финансовых обязательств,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 или убыток            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|6.3   | изменение фонда хеджирования денежных потоков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|7     |Налог на прибыль, относящийся к статьям, которые могут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 xml:space="preserve">|      |быть 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 xml:space="preserve"> в прибыль или убыток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|8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>рочий совокупный доход (убыток), который может быть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</w:t>
      </w:r>
      <w:proofErr w:type="spellStart"/>
      <w:r w:rsidRPr="00943AB0">
        <w:rPr>
          <w:rFonts w:ascii="Courier New" w:hAnsi="Courier New" w:cs="Courier New"/>
          <w:sz w:val="12"/>
          <w:szCs w:val="12"/>
        </w:rPr>
        <w:t>переклассифицирован</w:t>
      </w:r>
      <w:proofErr w:type="spellEnd"/>
      <w:r w:rsidRPr="00943AB0">
        <w:rPr>
          <w:rFonts w:ascii="Courier New" w:hAnsi="Courier New" w:cs="Courier New"/>
          <w:sz w:val="12"/>
          <w:szCs w:val="12"/>
        </w:rPr>
        <w:t xml:space="preserve"> в прибыль или убыток, за вычетом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|9</w:t>
      </w:r>
      <w:proofErr w:type="gramStart"/>
      <w:r w:rsidRPr="00943AB0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943AB0">
        <w:rPr>
          <w:rFonts w:ascii="Courier New" w:hAnsi="Courier New" w:cs="Courier New"/>
          <w:sz w:val="12"/>
          <w:szCs w:val="12"/>
        </w:rPr>
        <w:t>рочий совокупный доход (убыток) за вычетом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43AB0" w:rsidRPr="00943AB0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lastRenderedPageBreak/>
        <w:t>|10    |Финансовый результат за отчетный период                  |                              |                  -98546|                  -22055|</w:t>
      </w:r>
    </w:p>
    <w:p w:rsidR="007B5305" w:rsidRPr="004669FF" w:rsidRDefault="00943AB0" w:rsidP="00943AB0">
      <w:pPr>
        <w:pStyle w:val="a3"/>
        <w:rPr>
          <w:rFonts w:ascii="Courier New" w:hAnsi="Courier New" w:cs="Courier New"/>
          <w:sz w:val="12"/>
          <w:szCs w:val="12"/>
        </w:rPr>
      </w:pPr>
      <w:r w:rsidRPr="00943AB0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7B5305" w:rsidRPr="004669FF" w:rsidRDefault="007B5305" w:rsidP="007B5305">
      <w:pPr>
        <w:pStyle w:val="a3"/>
        <w:rPr>
          <w:rFonts w:ascii="Courier New" w:hAnsi="Courier New" w:cs="Courier New"/>
          <w:sz w:val="12"/>
          <w:szCs w:val="12"/>
        </w:rPr>
      </w:pP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Главный бухгалтер                                           Шишков Д.Ю.</w:t>
      </w: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5F3514" w:rsidRDefault="005F3514" w:rsidP="005F3514">
      <w:pPr>
        <w:pStyle w:val="a3"/>
        <w:ind w:right="-1"/>
        <w:rPr>
          <w:rFonts w:ascii="Courier New" w:hAnsi="Courier New" w:cs="Courier New"/>
          <w:sz w:val="12"/>
          <w:szCs w:val="12"/>
        </w:rPr>
      </w:pPr>
    </w:p>
    <w:p w:rsidR="005F3514" w:rsidRDefault="005F3514" w:rsidP="005F3514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Исполнитель                                                 Шишков Д.Ю.</w:t>
      </w:r>
    </w:p>
    <w:p w:rsidR="005F3514" w:rsidRDefault="005F3514" w:rsidP="005F3514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Телефон:8(499)156-46-92</w:t>
      </w:r>
    </w:p>
    <w:p w:rsidR="005F3514" w:rsidRDefault="005F3514" w:rsidP="005F3514">
      <w:pPr>
        <w:pStyle w:val="a3"/>
        <w:rPr>
          <w:rFonts w:ascii="Courier New" w:hAnsi="Courier New" w:cs="Courier New"/>
          <w:sz w:val="12"/>
          <w:szCs w:val="12"/>
        </w:rPr>
      </w:pPr>
    </w:p>
    <w:p w:rsidR="005F3514" w:rsidRDefault="00943AB0" w:rsidP="005F3514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11</w:t>
      </w:r>
      <w:r w:rsidR="005F3514">
        <w:rPr>
          <w:rFonts w:ascii="Courier New" w:hAnsi="Courier New" w:cs="Courier New"/>
          <w:sz w:val="12"/>
          <w:szCs w:val="12"/>
        </w:rPr>
        <w:t>.</w:t>
      </w:r>
      <w:r>
        <w:rPr>
          <w:rFonts w:ascii="Courier New" w:hAnsi="Courier New" w:cs="Courier New"/>
          <w:sz w:val="12"/>
          <w:szCs w:val="12"/>
        </w:rPr>
        <w:t>11</w:t>
      </w:r>
      <w:bookmarkStart w:id="0" w:name="_GoBack"/>
      <w:bookmarkEnd w:id="0"/>
      <w:r w:rsidR="005F3514">
        <w:rPr>
          <w:rFonts w:ascii="Courier New" w:hAnsi="Courier New" w:cs="Courier New"/>
          <w:sz w:val="12"/>
          <w:szCs w:val="12"/>
        </w:rPr>
        <w:t>.2019</w:t>
      </w:r>
    </w:p>
    <w:p w:rsidR="007B5305" w:rsidRPr="004669FF" w:rsidRDefault="007B5305" w:rsidP="005F3514">
      <w:pPr>
        <w:pStyle w:val="a3"/>
        <w:rPr>
          <w:rFonts w:ascii="Courier New" w:hAnsi="Courier New" w:cs="Courier New"/>
          <w:sz w:val="12"/>
          <w:szCs w:val="12"/>
        </w:rPr>
      </w:pPr>
    </w:p>
    <w:sectPr w:rsidR="007B5305" w:rsidRPr="004669FF" w:rsidSect="004669FF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10A"/>
    <w:rsid w:val="004669FF"/>
    <w:rsid w:val="005F3514"/>
    <w:rsid w:val="00681A49"/>
    <w:rsid w:val="0071110A"/>
    <w:rsid w:val="007B5305"/>
    <w:rsid w:val="0094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A028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A0289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A028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A028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3957</Words>
  <Characters>22559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2019-11-11T10:07:00Z</dcterms:created>
  <dcterms:modified xsi:type="dcterms:W3CDTF">2019-11-11T10:07:00Z</dcterms:modified>
</cp:coreProperties>
</file>